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F1" w:rsidRDefault="0004576B" w:rsidP="00D54EF1">
      <w:pPr>
        <w:spacing w:after="0"/>
        <w:jc w:val="center"/>
        <w:rPr>
          <w:sz w:val="48"/>
          <w:szCs w:val="48"/>
        </w:rPr>
      </w:pPr>
      <w:r>
        <w:rPr>
          <w:noProof/>
          <w:sz w:val="48"/>
          <w:szCs w:val="48"/>
          <w:lang w:eastAsia="fr-FR"/>
        </w:rPr>
        <w:drawing>
          <wp:anchor distT="0" distB="0" distL="114300" distR="114300" simplePos="0" relativeHeight="251660288" behindDoc="0" locked="0" layoutInCell="1" allowOverlap="1">
            <wp:simplePos x="0" y="0"/>
            <wp:positionH relativeFrom="column">
              <wp:posOffset>-614045</wp:posOffset>
            </wp:positionH>
            <wp:positionV relativeFrom="paragraph">
              <wp:posOffset>-221615</wp:posOffset>
            </wp:positionV>
            <wp:extent cx="1131570" cy="1122045"/>
            <wp:effectExtent l="19050" t="0" r="0" b="0"/>
            <wp:wrapThrough wrapText="bothSides">
              <wp:wrapPolygon edited="0">
                <wp:start x="-364" y="0"/>
                <wp:lineTo x="-364" y="21270"/>
                <wp:lineTo x="21455" y="21270"/>
                <wp:lineTo x="21455" y="0"/>
                <wp:lineTo x="-364" y="0"/>
              </wp:wrapPolygon>
            </wp:wrapThrough>
            <wp:docPr id="2" name="Image 1" descr="1696523429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6523429977.jpg"/>
                    <pic:cNvPicPr/>
                  </pic:nvPicPr>
                  <pic:blipFill>
                    <a:blip r:embed="rId5" cstate="print"/>
                    <a:stretch>
                      <a:fillRect/>
                    </a:stretch>
                  </pic:blipFill>
                  <pic:spPr>
                    <a:xfrm>
                      <a:off x="0" y="0"/>
                      <a:ext cx="1131570" cy="1122045"/>
                    </a:xfrm>
                    <a:prstGeom prst="rect">
                      <a:avLst/>
                    </a:prstGeom>
                  </pic:spPr>
                </pic:pic>
              </a:graphicData>
            </a:graphic>
          </wp:anchor>
        </w:drawing>
      </w:r>
      <w:r w:rsidR="004D0C65">
        <w:rPr>
          <w:sz w:val="48"/>
          <w:szCs w:val="48"/>
        </w:rPr>
        <w:t xml:space="preserve">                         </w:t>
      </w:r>
    </w:p>
    <w:p w:rsidR="004D0C65" w:rsidRDefault="00D54EF1" w:rsidP="00D54EF1">
      <w:pPr>
        <w:spacing w:after="0"/>
        <w:jc w:val="center"/>
        <w:rPr>
          <w:rFonts w:ascii="Comic Sans MS" w:hAnsi="Comic Sans MS"/>
          <w:b/>
          <w:i/>
          <w:sz w:val="40"/>
          <w:szCs w:val="40"/>
        </w:rPr>
      </w:pPr>
      <w:r>
        <w:rPr>
          <w:sz w:val="48"/>
          <w:szCs w:val="48"/>
        </w:rPr>
        <w:t xml:space="preserve">         </w:t>
      </w:r>
      <w:r w:rsidR="004D0C65">
        <w:rPr>
          <w:sz w:val="48"/>
          <w:szCs w:val="48"/>
        </w:rPr>
        <w:t xml:space="preserve"> </w:t>
      </w:r>
      <w:r w:rsidR="004D0C65" w:rsidRPr="004D0C65">
        <w:rPr>
          <w:rFonts w:ascii="Comic Sans MS" w:hAnsi="Comic Sans MS"/>
          <w:b/>
          <w:i/>
          <w:sz w:val="40"/>
          <w:szCs w:val="40"/>
        </w:rPr>
        <w:t>ORLEANS ASFAS TRIATHLON</w:t>
      </w:r>
    </w:p>
    <w:p w:rsidR="004D0C65" w:rsidRPr="004D0C65" w:rsidRDefault="000624CE" w:rsidP="00D54EF1">
      <w:pPr>
        <w:spacing w:after="0"/>
        <w:rPr>
          <w:rFonts w:ascii="Comic Sans MS" w:hAnsi="Comic Sans MS"/>
          <w:sz w:val="40"/>
          <w:szCs w:val="40"/>
        </w:rPr>
      </w:pPr>
      <w:r w:rsidRPr="000624CE">
        <w:rPr>
          <w:noProof/>
          <w:sz w:val="48"/>
          <w:szCs w:val="48"/>
          <w:lang w:eastAsia="fr-FR"/>
        </w:rPr>
        <w:pict>
          <v:rect id="_x0000_s1026" style="position:absolute;margin-left:-69.65pt;margin-top:20.85pt;width:503.4pt;height:28.2pt;z-index:251659264" fillcolor="#d8d8d8 [2732]" strokecolor="#f2f2f2 [3041]" strokeweight="1pt">
            <v:fill color2="#525252 [1606]"/>
            <v:shadow on="t" color="black [3213]" opacity=".5"/>
            <v:textbox>
              <w:txbxContent>
                <w:p w:rsidR="004D0C65" w:rsidRPr="004D0C65" w:rsidRDefault="004D0C65" w:rsidP="004D0C65">
                  <w:pPr>
                    <w:jc w:val="center"/>
                    <w:rPr>
                      <w:rFonts w:ascii="Comic Sans MS" w:hAnsi="Comic Sans MS"/>
                      <w:sz w:val="28"/>
                      <w:szCs w:val="28"/>
                    </w:rPr>
                  </w:pPr>
                  <w:r w:rsidRPr="004D0C65">
                    <w:rPr>
                      <w:rFonts w:ascii="Comic Sans MS" w:hAnsi="Comic Sans MS"/>
                      <w:sz w:val="28"/>
                      <w:szCs w:val="28"/>
                    </w:rPr>
                    <w:t>REGLEMENT INTERIEUR</w:t>
                  </w:r>
                </w:p>
              </w:txbxContent>
            </v:textbox>
          </v:rect>
        </w:pict>
      </w:r>
    </w:p>
    <w:p w:rsidR="00963132" w:rsidRDefault="00963132" w:rsidP="00D54EF1">
      <w:pPr>
        <w:tabs>
          <w:tab w:val="left" w:pos="3696"/>
        </w:tabs>
        <w:spacing w:after="0"/>
        <w:ind w:right="-567"/>
        <w:rPr>
          <w:rFonts w:ascii="Comic Sans MS" w:hAnsi="Comic Sans MS"/>
          <w:sz w:val="40"/>
          <w:szCs w:val="40"/>
        </w:rPr>
      </w:pPr>
    </w:p>
    <w:p w:rsidR="00D54EF1" w:rsidRDefault="00D54EF1" w:rsidP="00D54EF1">
      <w:pPr>
        <w:tabs>
          <w:tab w:val="left" w:pos="3696"/>
        </w:tabs>
        <w:spacing w:after="0"/>
        <w:ind w:right="-567"/>
        <w:rPr>
          <w:rFonts w:ascii="Comic Sans MS" w:hAnsi="Comic Sans MS"/>
          <w:sz w:val="40"/>
          <w:szCs w:val="40"/>
        </w:rPr>
      </w:pPr>
    </w:p>
    <w:p w:rsidR="004D0C65" w:rsidRPr="00A34266"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 : Force obligatoire</w:t>
      </w:r>
    </w:p>
    <w:p w:rsidR="004D0C65" w:rsidRPr="00A34266" w:rsidRDefault="00A34266" w:rsidP="00D54EF1">
      <w:pPr>
        <w:tabs>
          <w:tab w:val="left" w:pos="3696"/>
        </w:tabs>
        <w:spacing w:after="0"/>
        <w:ind w:left="-567" w:right="-567"/>
        <w:rPr>
          <w:rFonts w:ascii="Comic Sans MS" w:hAnsi="Comic Sans MS"/>
          <w:sz w:val="20"/>
          <w:szCs w:val="20"/>
        </w:rPr>
      </w:pPr>
      <w:r w:rsidRPr="00A34266">
        <w:rPr>
          <w:rFonts w:ascii="Comic Sans MS" w:hAnsi="Comic Sans MS"/>
          <w:sz w:val="20"/>
          <w:szCs w:val="20"/>
        </w:rPr>
        <w:t xml:space="preserve">Le règlement intérieur a la même force obligatoire pour tous les membres que les statuts de l’association. </w:t>
      </w:r>
    </w:p>
    <w:p w:rsidR="00A34266" w:rsidRPr="00A34266" w:rsidRDefault="00A34266" w:rsidP="00D54EF1">
      <w:pPr>
        <w:tabs>
          <w:tab w:val="left" w:pos="3696"/>
        </w:tabs>
        <w:spacing w:after="0"/>
        <w:ind w:left="-567" w:right="-567"/>
        <w:rPr>
          <w:rFonts w:ascii="Comic Sans MS" w:hAnsi="Comic Sans MS"/>
          <w:sz w:val="20"/>
          <w:szCs w:val="20"/>
        </w:rPr>
      </w:pPr>
      <w:r w:rsidRPr="00A34266">
        <w:rPr>
          <w:rFonts w:ascii="Comic Sans MS" w:hAnsi="Comic Sans MS"/>
          <w:sz w:val="20"/>
          <w:szCs w:val="20"/>
        </w:rPr>
        <w:t>Nul ne pourra s’y soustraire puisque implicitement accepté lors de l’adhésion.</w:t>
      </w:r>
    </w:p>
    <w:p w:rsidR="00A34266" w:rsidRPr="00A34266" w:rsidRDefault="00A34266" w:rsidP="00D54EF1">
      <w:pPr>
        <w:tabs>
          <w:tab w:val="left" w:pos="3696"/>
        </w:tabs>
        <w:spacing w:after="0"/>
        <w:ind w:left="-567" w:right="-567"/>
        <w:jc w:val="center"/>
        <w:rPr>
          <w:rFonts w:ascii="Comic Sans MS" w:hAnsi="Comic Sans MS"/>
          <w:sz w:val="20"/>
          <w:szCs w:val="20"/>
        </w:rPr>
      </w:pPr>
    </w:p>
    <w:p w:rsidR="004D0C65" w:rsidRPr="00A34266"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2 : Conditions d’adhésion</w:t>
      </w:r>
    </w:p>
    <w:p w:rsidR="00A34266" w:rsidRPr="00A34266" w:rsidRDefault="00A34266" w:rsidP="00D54EF1">
      <w:pPr>
        <w:tabs>
          <w:tab w:val="left" w:pos="3696"/>
        </w:tabs>
        <w:spacing w:after="0"/>
        <w:ind w:left="-567" w:right="-567"/>
        <w:rPr>
          <w:rFonts w:ascii="Comic Sans MS" w:hAnsi="Comic Sans MS"/>
          <w:sz w:val="20"/>
          <w:szCs w:val="20"/>
        </w:rPr>
      </w:pPr>
      <w:r w:rsidRPr="00A34266">
        <w:rPr>
          <w:rFonts w:ascii="Comic Sans MS" w:hAnsi="Comic Sans MS"/>
          <w:sz w:val="20"/>
          <w:szCs w:val="20"/>
        </w:rPr>
        <w:t>Toute personne ayant acquitté sa cotisation est considérée comme membre adhér</w:t>
      </w:r>
      <w:r w:rsidR="0004576B">
        <w:rPr>
          <w:rFonts w:ascii="Comic Sans MS" w:hAnsi="Comic Sans MS"/>
          <w:sz w:val="20"/>
          <w:szCs w:val="20"/>
        </w:rPr>
        <w:t xml:space="preserve">ent de l’association « Orléans </w:t>
      </w:r>
      <w:proofErr w:type="spellStart"/>
      <w:r w:rsidR="0004576B">
        <w:rPr>
          <w:rFonts w:ascii="Comic Sans MS" w:hAnsi="Comic Sans MS"/>
          <w:sz w:val="20"/>
          <w:szCs w:val="20"/>
        </w:rPr>
        <w:t>Asfas</w:t>
      </w:r>
      <w:proofErr w:type="spellEnd"/>
      <w:r w:rsidR="0004576B">
        <w:rPr>
          <w:rFonts w:ascii="Comic Sans MS" w:hAnsi="Comic Sans MS"/>
          <w:sz w:val="20"/>
          <w:szCs w:val="20"/>
        </w:rPr>
        <w:t xml:space="preserve"> T</w:t>
      </w:r>
      <w:r w:rsidRPr="00A34266">
        <w:rPr>
          <w:rFonts w:ascii="Comic Sans MS" w:hAnsi="Comic Sans MS"/>
          <w:sz w:val="20"/>
          <w:szCs w:val="20"/>
        </w:rPr>
        <w:t>riathlon ».</w:t>
      </w:r>
    </w:p>
    <w:p w:rsidR="00A34266" w:rsidRDefault="00A34266" w:rsidP="00D54EF1">
      <w:pPr>
        <w:tabs>
          <w:tab w:val="left" w:pos="3696"/>
        </w:tabs>
        <w:spacing w:after="0"/>
        <w:ind w:left="-567" w:right="-567"/>
        <w:rPr>
          <w:rFonts w:ascii="Comic Sans MS" w:hAnsi="Comic Sans MS"/>
          <w:sz w:val="20"/>
          <w:szCs w:val="20"/>
        </w:rPr>
      </w:pPr>
      <w:r w:rsidRPr="00A34266">
        <w:rPr>
          <w:rFonts w:ascii="Comic Sans MS" w:hAnsi="Comic Sans MS"/>
          <w:sz w:val="20"/>
          <w:szCs w:val="20"/>
        </w:rPr>
        <w:t>L’adhésion est l’acte volontaire du contractant.</w:t>
      </w:r>
    </w:p>
    <w:p w:rsidR="00A34266" w:rsidRDefault="00A34266" w:rsidP="00D54EF1">
      <w:pPr>
        <w:tabs>
          <w:tab w:val="left" w:pos="3696"/>
        </w:tabs>
        <w:spacing w:after="0"/>
        <w:ind w:left="-567" w:right="-567"/>
        <w:rPr>
          <w:rFonts w:ascii="Comic Sans MS" w:hAnsi="Comic Sans MS"/>
          <w:sz w:val="20"/>
          <w:szCs w:val="20"/>
        </w:rPr>
      </w:pPr>
    </w:p>
    <w:p w:rsidR="000F3A8B" w:rsidRPr="00A34266" w:rsidRDefault="000F3A8B"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3 : Cotisation et inscription</w:t>
      </w:r>
    </w:p>
    <w:p w:rsidR="00A34266" w:rsidRDefault="00A34266" w:rsidP="00D54EF1">
      <w:pPr>
        <w:tabs>
          <w:tab w:val="left" w:pos="3696"/>
        </w:tabs>
        <w:spacing w:after="0"/>
        <w:ind w:left="-567" w:right="-567"/>
        <w:rPr>
          <w:rFonts w:ascii="Comic Sans MS" w:hAnsi="Comic Sans MS"/>
          <w:sz w:val="20"/>
          <w:szCs w:val="20"/>
        </w:rPr>
      </w:pPr>
      <w:r>
        <w:rPr>
          <w:rFonts w:ascii="Comic Sans MS" w:hAnsi="Comic Sans MS"/>
          <w:sz w:val="20"/>
          <w:szCs w:val="20"/>
        </w:rPr>
        <w:t>Le montant de la cotisation est valable pour la saison sportive, selon les critères de la Fédération Française de Triathlon (FFTRI).</w:t>
      </w:r>
    </w:p>
    <w:p w:rsidR="00A34266" w:rsidRDefault="00A34266"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Il comprend : </w:t>
      </w:r>
    </w:p>
    <w:p w:rsidR="00A34266" w:rsidRDefault="00A34266" w:rsidP="00D54EF1">
      <w:pPr>
        <w:pStyle w:val="Paragraphedeliste"/>
        <w:numPr>
          <w:ilvl w:val="0"/>
          <w:numId w:val="1"/>
        </w:numPr>
        <w:tabs>
          <w:tab w:val="left" w:pos="3696"/>
        </w:tabs>
        <w:spacing w:after="0"/>
        <w:ind w:left="-142" w:right="-567"/>
        <w:rPr>
          <w:rFonts w:ascii="Comic Sans MS" w:hAnsi="Comic Sans MS"/>
          <w:sz w:val="20"/>
          <w:szCs w:val="20"/>
        </w:rPr>
      </w:pPr>
      <w:r w:rsidRPr="00A34266">
        <w:rPr>
          <w:rFonts w:ascii="Comic Sans MS" w:hAnsi="Comic Sans MS"/>
          <w:sz w:val="20"/>
          <w:szCs w:val="20"/>
        </w:rPr>
        <w:t>Le montant de la licence</w:t>
      </w:r>
      <w:r>
        <w:rPr>
          <w:rFonts w:ascii="Comic Sans MS" w:hAnsi="Comic Sans MS"/>
          <w:sz w:val="20"/>
          <w:szCs w:val="20"/>
        </w:rPr>
        <w:t>.</w:t>
      </w:r>
    </w:p>
    <w:p w:rsidR="00A34266" w:rsidRDefault="00A34266" w:rsidP="00D54EF1">
      <w:pPr>
        <w:pStyle w:val="Paragraphedeliste"/>
        <w:numPr>
          <w:ilvl w:val="0"/>
          <w:numId w:val="1"/>
        </w:numPr>
        <w:tabs>
          <w:tab w:val="left" w:pos="3696"/>
        </w:tabs>
        <w:spacing w:after="0"/>
        <w:ind w:left="-142" w:right="-567"/>
        <w:rPr>
          <w:rFonts w:ascii="Comic Sans MS" w:hAnsi="Comic Sans MS"/>
          <w:sz w:val="20"/>
          <w:szCs w:val="20"/>
        </w:rPr>
      </w:pPr>
      <w:r>
        <w:rPr>
          <w:rFonts w:ascii="Comic Sans MS" w:hAnsi="Comic Sans MS"/>
          <w:sz w:val="20"/>
          <w:szCs w:val="20"/>
        </w:rPr>
        <w:t>Le montant de la cotisation sportive annuelle.</w:t>
      </w:r>
    </w:p>
    <w:p w:rsidR="009E5CBD" w:rsidRDefault="009E5CBD" w:rsidP="00D54EF1">
      <w:pPr>
        <w:tabs>
          <w:tab w:val="left" w:pos="3696"/>
        </w:tabs>
        <w:spacing w:after="0"/>
        <w:ind w:left="-567" w:right="-567"/>
        <w:rPr>
          <w:rFonts w:ascii="Comic Sans MS" w:hAnsi="Comic Sans MS"/>
          <w:sz w:val="20"/>
          <w:szCs w:val="20"/>
        </w:rPr>
      </w:pPr>
      <w:r>
        <w:rPr>
          <w:rFonts w:ascii="Comic Sans MS" w:hAnsi="Comic Sans MS"/>
          <w:sz w:val="20"/>
          <w:szCs w:val="20"/>
        </w:rPr>
        <w:t>L’inscription devient effective à la remise du dossier d’</w:t>
      </w:r>
      <w:r w:rsidR="00BB0C08">
        <w:rPr>
          <w:rFonts w:ascii="Comic Sans MS" w:hAnsi="Comic Sans MS"/>
          <w:sz w:val="20"/>
          <w:szCs w:val="20"/>
        </w:rPr>
        <w:t>inscription complet e</w:t>
      </w:r>
      <w:r>
        <w:rPr>
          <w:rFonts w:ascii="Comic Sans MS" w:hAnsi="Comic Sans MS"/>
          <w:sz w:val="20"/>
          <w:szCs w:val="20"/>
        </w:rPr>
        <w:t>t après enregistrement auprès de la FFTRI.</w:t>
      </w:r>
    </w:p>
    <w:p w:rsidR="00BB0C08" w:rsidRDefault="00BB0C08" w:rsidP="00D54EF1">
      <w:pPr>
        <w:tabs>
          <w:tab w:val="left" w:pos="3696"/>
        </w:tabs>
        <w:spacing w:after="0"/>
        <w:ind w:left="-567" w:right="-567"/>
        <w:rPr>
          <w:rFonts w:ascii="Comic Sans MS" w:hAnsi="Comic Sans MS"/>
          <w:sz w:val="20"/>
          <w:szCs w:val="20"/>
        </w:rPr>
      </w:pPr>
      <w:r>
        <w:rPr>
          <w:rFonts w:ascii="Comic Sans MS" w:hAnsi="Comic Sans MS"/>
          <w:sz w:val="20"/>
          <w:szCs w:val="20"/>
        </w:rPr>
        <w:t>Le renouvellement de l’inscription n’est pas systématique. Il est l’acte volontaire du contractant.</w:t>
      </w:r>
    </w:p>
    <w:p w:rsidR="009E5CBD" w:rsidRDefault="009E5CBD" w:rsidP="00D54EF1">
      <w:pPr>
        <w:tabs>
          <w:tab w:val="left" w:pos="3696"/>
        </w:tabs>
        <w:spacing w:after="0"/>
        <w:ind w:left="-567" w:right="-567"/>
        <w:rPr>
          <w:rFonts w:ascii="Comic Sans MS" w:hAnsi="Comic Sans MS"/>
          <w:sz w:val="20"/>
          <w:szCs w:val="20"/>
        </w:rPr>
      </w:pPr>
      <w:r>
        <w:rPr>
          <w:rFonts w:ascii="Comic Sans MS" w:hAnsi="Comic Sans MS"/>
          <w:sz w:val="20"/>
          <w:szCs w:val="20"/>
        </w:rPr>
        <w:t>Le comité directeur peut exonérer totalement et/ou partiellement la cotisation</w:t>
      </w:r>
      <w:r w:rsidR="00BB0C08">
        <w:rPr>
          <w:rFonts w:ascii="Comic Sans MS" w:hAnsi="Comic Sans MS"/>
          <w:sz w:val="20"/>
          <w:szCs w:val="20"/>
        </w:rPr>
        <w:t xml:space="preserve"> </w:t>
      </w:r>
      <w:r>
        <w:rPr>
          <w:rFonts w:ascii="Comic Sans MS" w:hAnsi="Comic Sans MS"/>
          <w:sz w:val="20"/>
          <w:szCs w:val="20"/>
        </w:rPr>
        <w:t>d’un des membres de l’association.</w:t>
      </w:r>
    </w:p>
    <w:p w:rsidR="00D54EF1" w:rsidRDefault="00D54EF1" w:rsidP="00D54EF1">
      <w:pPr>
        <w:tabs>
          <w:tab w:val="left" w:pos="3696"/>
        </w:tabs>
        <w:spacing w:after="0"/>
        <w:ind w:left="-567" w:right="-567"/>
        <w:rPr>
          <w:rFonts w:ascii="Comic Sans MS" w:hAnsi="Comic Sans MS"/>
          <w:sz w:val="20"/>
          <w:szCs w:val="20"/>
        </w:rPr>
      </w:pPr>
    </w:p>
    <w:p w:rsidR="000F3A8B" w:rsidRPr="00D54EF1" w:rsidRDefault="000F3A8B"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4 : Créneaux horaires</w:t>
      </w:r>
    </w:p>
    <w:p w:rsidR="00BB0C08" w:rsidRDefault="00BB0C08" w:rsidP="00D54EF1">
      <w:pPr>
        <w:tabs>
          <w:tab w:val="left" w:pos="3696"/>
        </w:tabs>
        <w:spacing w:after="0"/>
        <w:ind w:left="-567" w:right="-567"/>
        <w:rPr>
          <w:rFonts w:ascii="Comic Sans MS" w:hAnsi="Comic Sans MS"/>
          <w:sz w:val="20"/>
          <w:szCs w:val="20"/>
        </w:rPr>
      </w:pPr>
      <w:r>
        <w:rPr>
          <w:rFonts w:ascii="Comic Sans MS" w:hAnsi="Comic Sans MS"/>
          <w:sz w:val="20"/>
          <w:szCs w:val="20"/>
        </w:rPr>
        <w:t>Seuls les membres adhérents peuvent pratiquer le Triathlon durant les créneaux horaires réservés à cet effet et déterminés selon les modalités décidées par le comité directeur.</w:t>
      </w:r>
    </w:p>
    <w:p w:rsidR="00D54EF1" w:rsidRPr="00D54EF1" w:rsidRDefault="00BB0C08" w:rsidP="00D54EF1">
      <w:pPr>
        <w:tabs>
          <w:tab w:val="left" w:pos="3696"/>
        </w:tabs>
        <w:spacing w:after="0"/>
        <w:ind w:left="-567" w:right="-567"/>
        <w:rPr>
          <w:rFonts w:ascii="Comic Sans MS" w:hAnsi="Comic Sans MS"/>
          <w:sz w:val="20"/>
          <w:szCs w:val="20"/>
        </w:rPr>
      </w:pPr>
      <w:r>
        <w:rPr>
          <w:rFonts w:ascii="Comic Sans MS" w:hAnsi="Comic Sans MS"/>
          <w:sz w:val="20"/>
          <w:szCs w:val="20"/>
        </w:rPr>
        <w:t>Le port du casque est obligatoire sur toutes les sorties cyclistes (stages, sorties communes…).</w:t>
      </w:r>
    </w:p>
    <w:p w:rsidR="00D54EF1" w:rsidRDefault="00D54EF1" w:rsidP="00D54EF1">
      <w:pPr>
        <w:tabs>
          <w:tab w:val="left" w:pos="3696"/>
        </w:tabs>
        <w:spacing w:after="0"/>
        <w:ind w:left="-567" w:right="-567"/>
        <w:jc w:val="center"/>
        <w:rPr>
          <w:rFonts w:ascii="Comic Sans MS" w:hAnsi="Comic Sans MS"/>
          <w:b/>
          <w:sz w:val="20"/>
          <w:szCs w:val="20"/>
        </w:rPr>
      </w:pPr>
    </w:p>
    <w:p w:rsidR="00D54EF1" w:rsidRDefault="00D54EF1" w:rsidP="00D54EF1">
      <w:pPr>
        <w:tabs>
          <w:tab w:val="left" w:pos="3696"/>
        </w:tabs>
        <w:spacing w:after="0"/>
        <w:ind w:left="-567" w:right="-567"/>
        <w:jc w:val="center"/>
        <w:rPr>
          <w:rFonts w:ascii="Comic Sans MS" w:hAnsi="Comic Sans MS"/>
          <w:b/>
          <w:sz w:val="20"/>
          <w:szCs w:val="20"/>
        </w:rPr>
      </w:pPr>
    </w:p>
    <w:p w:rsidR="00D54EF1" w:rsidRDefault="00D54EF1" w:rsidP="00D54EF1">
      <w:pPr>
        <w:tabs>
          <w:tab w:val="left" w:pos="3696"/>
        </w:tabs>
        <w:spacing w:after="0"/>
        <w:ind w:left="-567" w:right="-567"/>
        <w:jc w:val="center"/>
        <w:rPr>
          <w:rFonts w:ascii="Comic Sans MS" w:hAnsi="Comic Sans MS"/>
          <w:b/>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5 : Invitation</w:t>
      </w:r>
    </w:p>
    <w:p w:rsidR="00BB0C08" w:rsidRDefault="00BB0C08" w:rsidP="00D54EF1">
      <w:pPr>
        <w:tabs>
          <w:tab w:val="left" w:pos="3696"/>
        </w:tabs>
        <w:spacing w:after="0"/>
        <w:ind w:left="-567" w:right="-567"/>
        <w:rPr>
          <w:rFonts w:ascii="Comic Sans MS" w:hAnsi="Comic Sans MS"/>
          <w:sz w:val="20"/>
          <w:szCs w:val="20"/>
        </w:rPr>
      </w:pPr>
      <w:r>
        <w:rPr>
          <w:rFonts w:ascii="Comic Sans MS" w:hAnsi="Comic Sans MS"/>
          <w:sz w:val="20"/>
          <w:szCs w:val="20"/>
        </w:rPr>
        <w:t>Lors des entrainement</w:t>
      </w:r>
      <w:r w:rsidR="00F53E7F">
        <w:rPr>
          <w:rFonts w:ascii="Comic Sans MS" w:hAnsi="Comic Sans MS"/>
          <w:sz w:val="20"/>
          <w:szCs w:val="20"/>
        </w:rPr>
        <w:t>s</w:t>
      </w:r>
      <w:r>
        <w:rPr>
          <w:rFonts w:ascii="Comic Sans MS" w:hAnsi="Comic Sans MS"/>
          <w:sz w:val="20"/>
          <w:szCs w:val="20"/>
        </w:rPr>
        <w:t>, les invités non licenciés sont acceptés au maximum trois fois</w:t>
      </w:r>
      <w:r w:rsidR="00F53E7F">
        <w:rPr>
          <w:rFonts w:ascii="Comic Sans MS" w:hAnsi="Comic Sans MS"/>
          <w:sz w:val="20"/>
          <w:szCs w:val="20"/>
        </w:rPr>
        <w:t xml:space="preserve"> sur l’acceptation du président et sous réserve qu’ils présentent un certificat médical de moins de trois mois attestant l’aptitude à la pratique du triathlon.</w:t>
      </w:r>
    </w:p>
    <w:p w:rsidR="00F53E7F" w:rsidRDefault="00F53E7F" w:rsidP="00D54EF1">
      <w:pPr>
        <w:tabs>
          <w:tab w:val="left" w:pos="3696"/>
        </w:tabs>
        <w:spacing w:after="0"/>
        <w:ind w:left="-567" w:right="-567"/>
        <w:rPr>
          <w:rFonts w:ascii="Comic Sans MS" w:hAnsi="Comic Sans MS"/>
          <w:sz w:val="20"/>
          <w:szCs w:val="20"/>
        </w:rPr>
      </w:pPr>
    </w:p>
    <w:p w:rsidR="00F53E7F" w:rsidRDefault="00F53E7F" w:rsidP="00D54EF1">
      <w:pPr>
        <w:tabs>
          <w:tab w:val="left" w:pos="3696"/>
        </w:tabs>
        <w:spacing w:after="0"/>
        <w:ind w:left="-567" w:right="-567"/>
        <w:rPr>
          <w:rFonts w:ascii="Comic Sans MS" w:hAnsi="Comic Sans MS"/>
          <w:sz w:val="20"/>
          <w:szCs w:val="20"/>
        </w:rPr>
      </w:pPr>
      <w:r>
        <w:rPr>
          <w:rFonts w:ascii="Comic Sans MS" w:hAnsi="Comic Sans MS"/>
          <w:sz w:val="20"/>
          <w:szCs w:val="20"/>
        </w:rPr>
        <w:t>Les personnes invitées doivent se soumettre au règlement intérieur.</w:t>
      </w:r>
    </w:p>
    <w:p w:rsidR="00F53E7F" w:rsidRDefault="00F53E7F" w:rsidP="00D54EF1">
      <w:pPr>
        <w:tabs>
          <w:tab w:val="left" w:pos="3696"/>
        </w:tabs>
        <w:spacing w:after="0"/>
        <w:ind w:left="-567" w:right="-567"/>
        <w:rPr>
          <w:rFonts w:ascii="Comic Sans MS" w:hAnsi="Comic Sans MS"/>
          <w:sz w:val="20"/>
          <w:szCs w:val="20"/>
        </w:rPr>
      </w:pPr>
      <w:r>
        <w:rPr>
          <w:rFonts w:ascii="Comic Sans MS" w:hAnsi="Comic Sans MS"/>
          <w:sz w:val="20"/>
          <w:szCs w:val="20"/>
        </w:rPr>
        <w:t>Au-delà de trois séances, la personne devra s’acquitter de la cotisation au tarif en vigueur et remettre le dossier d’inscription complet si elle souhaite poursuivre la pratique du triathlon.</w:t>
      </w:r>
    </w:p>
    <w:p w:rsidR="00D54EF1" w:rsidRDefault="00D54EF1" w:rsidP="00D54EF1">
      <w:pPr>
        <w:tabs>
          <w:tab w:val="left" w:pos="3696"/>
        </w:tabs>
        <w:spacing w:after="0"/>
        <w:ind w:right="-567"/>
        <w:rPr>
          <w:rFonts w:ascii="Comic Sans MS" w:hAnsi="Comic Sans MS"/>
          <w:b/>
          <w:sz w:val="20"/>
          <w:szCs w:val="20"/>
        </w:rPr>
      </w:pPr>
    </w:p>
    <w:p w:rsidR="006F24CC" w:rsidRDefault="006F24CC" w:rsidP="00D54EF1">
      <w:pPr>
        <w:tabs>
          <w:tab w:val="left" w:pos="3696"/>
        </w:tabs>
        <w:spacing w:after="0"/>
        <w:ind w:right="-567"/>
        <w:rPr>
          <w:rFonts w:ascii="Comic Sans MS" w:hAnsi="Comic Sans MS"/>
          <w:b/>
          <w:sz w:val="20"/>
          <w:szCs w:val="20"/>
        </w:rPr>
      </w:pPr>
    </w:p>
    <w:p w:rsidR="006F24CC" w:rsidRDefault="006F24CC" w:rsidP="00D54EF1">
      <w:pPr>
        <w:tabs>
          <w:tab w:val="left" w:pos="3696"/>
        </w:tabs>
        <w:spacing w:after="0"/>
        <w:ind w:right="-567"/>
        <w:rPr>
          <w:rFonts w:ascii="Comic Sans MS" w:hAnsi="Comic Sans MS"/>
          <w:b/>
          <w:sz w:val="20"/>
          <w:szCs w:val="20"/>
        </w:rPr>
      </w:pPr>
    </w:p>
    <w:p w:rsidR="006F24CC" w:rsidRDefault="006F24CC" w:rsidP="00D54EF1">
      <w:pPr>
        <w:tabs>
          <w:tab w:val="left" w:pos="3696"/>
        </w:tabs>
        <w:spacing w:after="0"/>
        <w:ind w:right="-567"/>
        <w:rPr>
          <w:rFonts w:ascii="Comic Sans MS" w:hAnsi="Comic Sans MS"/>
          <w:b/>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lastRenderedPageBreak/>
        <w:t>Article 6 : Communication</w:t>
      </w:r>
    </w:p>
    <w:p w:rsidR="00F53E7F" w:rsidRPr="00F53E7F" w:rsidRDefault="00F53E7F" w:rsidP="00D54EF1">
      <w:pPr>
        <w:tabs>
          <w:tab w:val="left" w:pos="3696"/>
        </w:tabs>
        <w:spacing w:after="0"/>
        <w:ind w:left="-567" w:right="-567"/>
        <w:rPr>
          <w:rFonts w:ascii="Comic Sans MS" w:hAnsi="Comic Sans MS"/>
          <w:sz w:val="20"/>
          <w:szCs w:val="20"/>
          <w:u w:val="single"/>
        </w:rPr>
      </w:pPr>
      <w:r>
        <w:rPr>
          <w:rFonts w:ascii="Comic Sans MS" w:hAnsi="Comic Sans MS"/>
          <w:sz w:val="20"/>
          <w:szCs w:val="20"/>
        </w:rPr>
        <w:t>Les différentes activités font l’objet d’informations communiquées par la presse écrite et/ou par adresse électronique et/ou sur le forum et/ou sur le site internet du club</w:t>
      </w:r>
      <w:r w:rsidR="0004576B">
        <w:rPr>
          <w:rFonts w:ascii="Comic Sans MS" w:hAnsi="Comic Sans MS"/>
          <w:sz w:val="20"/>
          <w:szCs w:val="20"/>
        </w:rPr>
        <w:t>.</w:t>
      </w:r>
    </w:p>
    <w:p w:rsidR="00F53E7F" w:rsidRDefault="00F53E7F" w:rsidP="00D54EF1">
      <w:pPr>
        <w:tabs>
          <w:tab w:val="left" w:pos="3696"/>
        </w:tabs>
        <w:spacing w:after="0"/>
        <w:ind w:left="-567" w:right="-567"/>
        <w:jc w:val="center"/>
        <w:rPr>
          <w:rFonts w:ascii="Comic Sans MS" w:hAnsi="Comic Sans MS"/>
          <w:b/>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7 : Etat d’esprit</w:t>
      </w:r>
    </w:p>
    <w:p w:rsidR="00F53E7F" w:rsidRDefault="00F53E7F"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L’Orléans </w:t>
      </w:r>
      <w:proofErr w:type="spellStart"/>
      <w:r>
        <w:rPr>
          <w:rFonts w:ascii="Comic Sans MS" w:hAnsi="Comic Sans MS"/>
          <w:sz w:val="20"/>
          <w:szCs w:val="20"/>
        </w:rPr>
        <w:t>asfas</w:t>
      </w:r>
      <w:proofErr w:type="spellEnd"/>
      <w:r>
        <w:rPr>
          <w:rFonts w:ascii="Comic Sans MS" w:hAnsi="Comic Sans MS"/>
          <w:sz w:val="20"/>
          <w:szCs w:val="20"/>
        </w:rPr>
        <w:t xml:space="preserve"> triathlon se doit d’être une association respectueuse d’un esprit </w:t>
      </w:r>
      <w:r w:rsidRPr="0004576B">
        <w:rPr>
          <w:rFonts w:ascii="Comic Sans MS" w:hAnsi="Comic Sans MS"/>
          <w:sz w:val="20"/>
          <w:szCs w:val="20"/>
        </w:rPr>
        <w:t>sportif originel.</w:t>
      </w:r>
      <w:r w:rsidR="00F60D18" w:rsidRPr="0004576B">
        <w:rPr>
          <w:rFonts w:ascii="Comic Sans MS" w:hAnsi="Comic Sans MS"/>
          <w:sz w:val="20"/>
          <w:szCs w:val="20"/>
        </w:rPr>
        <w:t xml:space="preserve"> C’est </w:t>
      </w:r>
      <w:r w:rsidR="0004576B">
        <w:rPr>
          <w:rFonts w:ascii="Comic Sans MS" w:hAnsi="Comic Sans MS"/>
          <w:sz w:val="20"/>
          <w:szCs w:val="20"/>
        </w:rPr>
        <w:t>pourquoi tous</w:t>
      </w:r>
      <w:r w:rsidR="00F60D18" w:rsidRPr="0004576B">
        <w:rPr>
          <w:rFonts w:ascii="Comic Sans MS" w:hAnsi="Comic Sans MS"/>
          <w:sz w:val="20"/>
          <w:szCs w:val="20"/>
        </w:rPr>
        <w:t xml:space="preserve"> propos antisportif, injuri</w:t>
      </w:r>
      <w:r w:rsidR="0004576B">
        <w:rPr>
          <w:rFonts w:ascii="Comic Sans MS" w:hAnsi="Comic Sans MS"/>
          <w:sz w:val="20"/>
          <w:szCs w:val="20"/>
        </w:rPr>
        <w:t>eux, sexiste ou raciste se verront</w:t>
      </w:r>
      <w:r w:rsidR="00F60D18" w:rsidRPr="0004576B">
        <w:rPr>
          <w:rFonts w:ascii="Comic Sans MS" w:hAnsi="Comic Sans MS"/>
          <w:sz w:val="20"/>
          <w:szCs w:val="20"/>
        </w:rPr>
        <w:t xml:space="preserve"> sanctionné</w:t>
      </w:r>
      <w:r w:rsidR="0004576B">
        <w:rPr>
          <w:rFonts w:ascii="Comic Sans MS" w:hAnsi="Comic Sans MS"/>
          <w:sz w:val="20"/>
          <w:szCs w:val="20"/>
        </w:rPr>
        <w:t>s</w:t>
      </w:r>
      <w:r w:rsidR="00F60D18" w:rsidRPr="0004576B">
        <w:rPr>
          <w:rFonts w:ascii="Comic Sans MS" w:hAnsi="Comic Sans MS"/>
          <w:sz w:val="20"/>
          <w:szCs w:val="20"/>
        </w:rPr>
        <w:t xml:space="preserve"> par une exclusion</w:t>
      </w:r>
      <w:r w:rsidR="00F60D18">
        <w:rPr>
          <w:rFonts w:ascii="Comic Sans MS" w:hAnsi="Comic Sans MS"/>
          <w:sz w:val="20"/>
          <w:szCs w:val="20"/>
        </w:rPr>
        <w:t xml:space="preserve"> immédiate et définitive sans possibilité de remboursement de la cotisation. Tout adhérent s’engage à entretenir un bon esprit, gaîté, loyauté et respect des autres.</w:t>
      </w:r>
    </w:p>
    <w:p w:rsidR="00F60D18" w:rsidRPr="00F53E7F" w:rsidRDefault="00F60D18"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8 : Responsabilité de l’association</w:t>
      </w:r>
    </w:p>
    <w:p w:rsidR="00F60D18" w:rsidRDefault="00F60D18" w:rsidP="00D54EF1">
      <w:pPr>
        <w:tabs>
          <w:tab w:val="left" w:pos="3696"/>
        </w:tabs>
        <w:spacing w:after="0"/>
        <w:ind w:left="-567" w:right="-567"/>
        <w:rPr>
          <w:rFonts w:ascii="Comic Sans MS" w:hAnsi="Comic Sans MS"/>
          <w:sz w:val="20"/>
          <w:szCs w:val="20"/>
        </w:rPr>
      </w:pPr>
      <w:r>
        <w:rPr>
          <w:rFonts w:ascii="Comic Sans MS" w:hAnsi="Comic Sans MS"/>
          <w:sz w:val="20"/>
          <w:szCs w:val="20"/>
        </w:rPr>
        <w:t>L’association ne peut être tenue pour responsable en cas d’accident ou d’incident lors de la pratique non encadrée de l’activité.</w:t>
      </w:r>
    </w:p>
    <w:p w:rsidR="00F60D18" w:rsidRDefault="00F60D18" w:rsidP="00D54EF1">
      <w:pPr>
        <w:tabs>
          <w:tab w:val="left" w:pos="3696"/>
        </w:tabs>
        <w:spacing w:after="0"/>
        <w:ind w:left="-567" w:right="-567"/>
        <w:rPr>
          <w:rFonts w:ascii="Comic Sans MS" w:hAnsi="Comic Sans MS"/>
          <w:sz w:val="20"/>
          <w:szCs w:val="20"/>
        </w:rPr>
      </w:pPr>
      <w:r>
        <w:rPr>
          <w:rFonts w:ascii="Comic Sans MS" w:hAnsi="Comic Sans MS"/>
          <w:sz w:val="20"/>
          <w:szCs w:val="20"/>
        </w:rPr>
        <w:t>Les déplacements se font sous la responsabilité de chaque adhérent. Chaque adhérent doit être personnellement assuré (type responsabilité civile).</w:t>
      </w:r>
    </w:p>
    <w:p w:rsidR="00F60D18" w:rsidRPr="00F60D18" w:rsidRDefault="00F60D18"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9 : Encadrement des jeunes</w:t>
      </w:r>
    </w:p>
    <w:p w:rsidR="00F60D18" w:rsidRDefault="009029D5" w:rsidP="00D54EF1">
      <w:pPr>
        <w:tabs>
          <w:tab w:val="left" w:pos="3696"/>
        </w:tabs>
        <w:spacing w:after="0"/>
        <w:ind w:left="-567" w:right="-567"/>
        <w:rPr>
          <w:rFonts w:ascii="Comic Sans MS" w:hAnsi="Comic Sans MS"/>
          <w:sz w:val="20"/>
          <w:szCs w:val="20"/>
        </w:rPr>
      </w:pPr>
      <w:r>
        <w:rPr>
          <w:rFonts w:ascii="Comic Sans MS" w:hAnsi="Comic Sans MS"/>
          <w:sz w:val="20"/>
          <w:szCs w:val="20"/>
        </w:rPr>
        <w:t>Tout mineur reste sous la responsabilité du ou des parents ou représentant légal en dehors des horaires d’entrainement.</w:t>
      </w:r>
    </w:p>
    <w:p w:rsidR="009029D5" w:rsidRDefault="009029D5" w:rsidP="00D54EF1">
      <w:pPr>
        <w:tabs>
          <w:tab w:val="left" w:pos="3696"/>
        </w:tabs>
        <w:spacing w:after="0"/>
        <w:ind w:left="-567" w:right="-567"/>
        <w:rPr>
          <w:rFonts w:ascii="Comic Sans MS" w:hAnsi="Comic Sans MS"/>
          <w:sz w:val="20"/>
          <w:szCs w:val="20"/>
        </w:rPr>
      </w:pPr>
      <w:r>
        <w:rPr>
          <w:rFonts w:ascii="Comic Sans MS" w:hAnsi="Comic Sans MS"/>
          <w:sz w:val="20"/>
          <w:szCs w:val="20"/>
        </w:rPr>
        <w:t>Il est demandé aux parents de vérifier la présence de l’entraineur ou animateur sur le lieu de l’entrainement en début de séance.</w:t>
      </w:r>
    </w:p>
    <w:p w:rsidR="009029D5" w:rsidRDefault="009029D5" w:rsidP="00D54EF1">
      <w:pPr>
        <w:tabs>
          <w:tab w:val="left" w:pos="3696"/>
        </w:tabs>
        <w:spacing w:after="0"/>
        <w:ind w:left="-567" w:right="-567"/>
        <w:rPr>
          <w:rFonts w:ascii="Comic Sans MS" w:hAnsi="Comic Sans MS"/>
          <w:sz w:val="20"/>
          <w:szCs w:val="20"/>
        </w:rPr>
      </w:pPr>
      <w:r>
        <w:rPr>
          <w:rFonts w:ascii="Comic Sans MS" w:hAnsi="Comic Sans MS"/>
          <w:sz w:val="20"/>
          <w:szCs w:val="20"/>
        </w:rPr>
        <w:t>Toute adhésion à un créneau jeune entraine l’acceptation de toutes les clauses du règlement. Tout manquement à l’une des clauses du règlement, toutes actions périlleuses, perturbatrices ou contestataires seront immédiatement sanctionnées par un avertissement oral puis en cas de récidive par une exclusion temporaire ou définitive sans possibilité de remboursement. L’exclusion sera déclarée par le président selon la procédure définie à l’article 14 du présent règlement.</w:t>
      </w:r>
    </w:p>
    <w:p w:rsidR="009029D5" w:rsidRPr="00F60D18" w:rsidRDefault="009029D5"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10 : Matériel</w:t>
      </w:r>
    </w:p>
    <w:p w:rsidR="009029D5" w:rsidRDefault="009029D5"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Du matériel nécessaire à </w:t>
      </w:r>
      <w:r w:rsidR="0004576B">
        <w:rPr>
          <w:rFonts w:ascii="Comic Sans MS" w:hAnsi="Comic Sans MS"/>
          <w:sz w:val="20"/>
          <w:szCs w:val="20"/>
        </w:rPr>
        <w:t>la pratique du triathlon peut être mis</w:t>
      </w:r>
      <w:r>
        <w:rPr>
          <w:rFonts w:ascii="Comic Sans MS" w:hAnsi="Comic Sans MS"/>
          <w:sz w:val="20"/>
          <w:szCs w:val="20"/>
        </w:rPr>
        <w:t xml:space="preserve"> à la disposition de tout adhérent.</w:t>
      </w:r>
    </w:p>
    <w:p w:rsidR="009029D5" w:rsidRPr="009029D5" w:rsidRDefault="009029D5" w:rsidP="00D54EF1">
      <w:pPr>
        <w:tabs>
          <w:tab w:val="left" w:pos="3696"/>
        </w:tabs>
        <w:spacing w:after="0"/>
        <w:ind w:left="-567" w:right="-567"/>
        <w:rPr>
          <w:rFonts w:ascii="Comic Sans MS" w:hAnsi="Comic Sans MS"/>
          <w:sz w:val="20"/>
          <w:szCs w:val="20"/>
        </w:rPr>
      </w:pPr>
      <w:r>
        <w:rPr>
          <w:rFonts w:ascii="Comic Sans MS" w:hAnsi="Comic Sans MS"/>
          <w:sz w:val="20"/>
          <w:szCs w:val="20"/>
        </w:rPr>
        <w:t>Chaque licencié est responsable du matériel qui lui est confié lors des séances d’entrainement (rangement, entretien) afin de lui préserver une durée de vie relativement longue.</w:t>
      </w:r>
    </w:p>
    <w:p w:rsidR="009029D5" w:rsidRPr="00F60D18" w:rsidRDefault="009029D5" w:rsidP="00D54EF1">
      <w:pPr>
        <w:tabs>
          <w:tab w:val="left" w:pos="3696"/>
        </w:tabs>
        <w:spacing w:after="0"/>
        <w:ind w:left="-567" w:right="-567"/>
        <w:rPr>
          <w:rFonts w:ascii="Comic Sans MS" w:hAnsi="Comic Sans MS"/>
          <w:color w:val="FF0000"/>
          <w:sz w:val="20"/>
          <w:szCs w:val="20"/>
        </w:rPr>
      </w:pPr>
      <w:r w:rsidRPr="00F60D18">
        <w:rPr>
          <w:rFonts w:ascii="Comic Sans MS" w:hAnsi="Comic Sans MS"/>
          <w:color w:val="FF0000"/>
          <w:sz w:val="20"/>
          <w:szCs w:val="20"/>
        </w:rPr>
        <w:t>Chaque adhérent s’engage à respecter les moyens matériel et humain  mis à sa disposition pour la pratique d</w:t>
      </w:r>
      <w:r>
        <w:rPr>
          <w:rFonts w:ascii="Comic Sans MS" w:hAnsi="Comic Sans MS"/>
          <w:color w:val="FF0000"/>
          <w:sz w:val="20"/>
          <w:szCs w:val="20"/>
        </w:rPr>
        <w:t>u triathlon ainsi que les règlements des structures mis à disposition.</w:t>
      </w:r>
    </w:p>
    <w:p w:rsidR="009029D5" w:rsidRPr="009029D5" w:rsidRDefault="009029D5"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11 : Intempéries</w:t>
      </w:r>
    </w:p>
    <w:p w:rsid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t>En cas d’intempérie, de force majeur ou de décision du président, une activité peut être annulée ou modifiée.</w:t>
      </w:r>
    </w:p>
    <w:p w:rsidR="00E26FF3" w:rsidRPr="00E26FF3" w:rsidRDefault="00E26FF3"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12 : Vacances scolaires</w:t>
      </w:r>
    </w:p>
    <w:p w:rsidR="00E26FF3" w:rsidRP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Pendant les vacances scolaires, les séances d’entrainement des </w:t>
      </w:r>
      <w:r w:rsidRPr="00E26FF3">
        <w:rPr>
          <w:rFonts w:ascii="Comic Sans MS" w:hAnsi="Comic Sans MS"/>
          <w:sz w:val="20"/>
          <w:szCs w:val="20"/>
          <w:u w:val="single"/>
        </w:rPr>
        <w:t>jeunes</w:t>
      </w:r>
      <w:r>
        <w:rPr>
          <w:rFonts w:ascii="Comic Sans MS" w:hAnsi="Comic Sans MS"/>
          <w:sz w:val="20"/>
          <w:szCs w:val="20"/>
        </w:rPr>
        <w:t xml:space="preserve"> pourront être suspendues. Pour les </w:t>
      </w:r>
      <w:r w:rsidRPr="00E26FF3">
        <w:rPr>
          <w:rFonts w:ascii="Comic Sans MS" w:hAnsi="Comic Sans MS"/>
          <w:sz w:val="20"/>
          <w:szCs w:val="20"/>
          <w:u w:val="single"/>
        </w:rPr>
        <w:t>adhérents</w:t>
      </w:r>
      <w:r>
        <w:rPr>
          <w:rFonts w:ascii="Comic Sans MS" w:hAnsi="Comic Sans MS"/>
          <w:sz w:val="20"/>
          <w:szCs w:val="20"/>
          <w:u w:val="single"/>
        </w:rPr>
        <w:t xml:space="preserve">, </w:t>
      </w:r>
      <w:r>
        <w:rPr>
          <w:rFonts w:ascii="Comic Sans MS" w:hAnsi="Comic Sans MS"/>
          <w:sz w:val="20"/>
          <w:szCs w:val="20"/>
        </w:rPr>
        <w:t xml:space="preserve">un aménagement peut être proposé selon les </w:t>
      </w:r>
      <w:r w:rsidRPr="00E26FF3">
        <w:rPr>
          <w:rFonts w:ascii="Comic Sans MS" w:hAnsi="Comic Sans MS"/>
          <w:sz w:val="20"/>
          <w:szCs w:val="20"/>
          <w:u w:val="single"/>
        </w:rPr>
        <w:t>dispositions</w:t>
      </w:r>
      <w:r>
        <w:rPr>
          <w:rFonts w:ascii="Comic Sans MS" w:hAnsi="Comic Sans MS"/>
          <w:sz w:val="20"/>
          <w:szCs w:val="20"/>
        </w:rPr>
        <w:t xml:space="preserve"> des responsables volontaires.</w:t>
      </w:r>
    </w:p>
    <w:p w:rsidR="00E26FF3" w:rsidRDefault="00E26FF3" w:rsidP="00D54EF1">
      <w:pPr>
        <w:tabs>
          <w:tab w:val="left" w:pos="3696"/>
        </w:tabs>
        <w:spacing w:after="0"/>
        <w:ind w:left="-567" w:right="-567"/>
        <w:jc w:val="center"/>
        <w:rPr>
          <w:rFonts w:ascii="Comic Sans MS" w:hAnsi="Comic Sans MS"/>
          <w:b/>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13 : Habilitation</w:t>
      </w:r>
    </w:p>
    <w:p w:rsid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t>Tous les adhérents sont habilités à faire respecter ce règlement. Le comité directeur est habilité à exclure toute personne ayant contrevenu délibérément à ce règlement.</w:t>
      </w:r>
    </w:p>
    <w:p w:rsidR="00E26FF3" w:rsidRPr="00E26FF3" w:rsidRDefault="00E26FF3" w:rsidP="00D54EF1">
      <w:pPr>
        <w:tabs>
          <w:tab w:val="left" w:pos="3696"/>
        </w:tabs>
        <w:spacing w:after="0"/>
        <w:ind w:left="-567" w:right="-567"/>
        <w:rPr>
          <w:rFonts w:ascii="Comic Sans MS" w:hAnsi="Comic Sans MS"/>
          <w:sz w:val="20"/>
          <w:szCs w:val="20"/>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14 : Exclusion</w:t>
      </w:r>
    </w:p>
    <w:p w:rsid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t>Sont exclus d’office les membres qui ne renouvellent pas leur cotisation.</w:t>
      </w:r>
    </w:p>
    <w:p w:rsid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t>Sont exclus après délibération du comité directeur les membres qui :</w:t>
      </w:r>
    </w:p>
    <w:p w:rsidR="00E26FF3" w:rsidRDefault="00E26FF3" w:rsidP="00D54EF1">
      <w:pPr>
        <w:pStyle w:val="Paragraphedeliste"/>
        <w:numPr>
          <w:ilvl w:val="0"/>
          <w:numId w:val="2"/>
        </w:numPr>
        <w:tabs>
          <w:tab w:val="left" w:pos="3696"/>
        </w:tabs>
        <w:spacing w:after="0"/>
        <w:ind w:left="-142" w:right="-567"/>
        <w:rPr>
          <w:rFonts w:ascii="Comic Sans MS" w:hAnsi="Comic Sans MS"/>
          <w:sz w:val="20"/>
          <w:szCs w:val="20"/>
        </w:rPr>
      </w:pPr>
      <w:r>
        <w:rPr>
          <w:rFonts w:ascii="Comic Sans MS" w:hAnsi="Comic Sans MS"/>
          <w:sz w:val="20"/>
          <w:szCs w:val="20"/>
        </w:rPr>
        <w:t>Ne respecte pas le règlement intérieur ou les statuts</w:t>
      </w:r>
    </w:p>
    <w:p w:rsidR="00E26FF3" w:rsidRDefault="00E26FF3" w:rsidP="00D54EF1">
      <w:pPr>
        <w:pStyle w:val="Paragraphedeliste"/>
        <w:numPr>
          <w:ilvl w:val="0"/>
          <w:numId w:val="2"/>
        </w:numPr>
        <w:tabs>
          <w:tab w:val="left" w:pos="3696"/>
        </w:tabs>
        <w:spacing w:after="0"/>
        <w:ind w:left="-142" w:right="-567"/>
        <w:rPr>
          <w:rFonts w:ascii="Comic Sans MS" w:hAnsi="Comic Sans MS"/>
          <w:sz w:val="20"/>
          <w:szCs w:val="20"/>
        </w:rPr>
      </w:pPr>
      <w:r>
        <w:rPr>
          <w:rFonts w:ascii="Comic Sans MS" w:hAnsi="Comic Sans MS"/>
          <w:sz w:val="20"/>
          <w:szCs w:val="20"/>
        </w:rPr>
        <w:t>De par leur attitude portent préjudice à l’association ou à un de ses membres</w:t>
      </w:r>
    </w:p>
    <w:p w:rsidR="00E26FF3" w:rsidRDefault="00E26FF3" w:rsidP="00D54EF1">
      <w:pPr>
        <w:pStyle w:val="Paragraphedeliste"/>
        <w:numPr>
          <w:ilvl w:val="0"/>
          <w:numId w:val="2"/>
        </w:numPr>
        <w:tabs>
          <w:tab w:val="left" w:pos="3696"/>
        </w:tabs>
        <w:spacing w:after="0"/>
        <w:ind w:left="-142" w:right="-567"/>
        <w:rPr>
          <w:rFonts w:ascii="Comic Sans MS" w:hAnsi="Comic Sans MS"/>
          <w:sz w:val="20"/>
          <w:szCs w:val="20"/>
        </w:rPr>
      </w:pPr>
      <w:r>
        <w:rPr>
          <w:rFonts w:ascii="Comic Sans MS" w:hAnsi="Comic Sans MS"/>
          <w:sz w:val="20"/>
          <w:szCs w:val="20"/>
        </w:rPr>
        <w:t>Refusent le paiement de la cotisation annuelle</w:t>
      </w:r>
    </w:p>
    <w:p w:rsidR="00E26FF3" w:rsidRDefault="00E26FF3" w:rsidP="00D54EF1">
      <w:pPr>
        <w:tabs>
          <w:tab w:val="left" w:pos="3696"/>
        </w:tabs>
        <w:spacing w:after="0"/>
        <w:ind w:left="-567" w:right="-567"/>
        <w:rPr>
          <w:rFonts w:ascii="Comic Sans MS" w:hAnsi="Comic Sans MS"/>
          <w:sz w:val="20"/>
          <w:szCs w:val="20"/>
        </w:rPr>
      </w:pPr>
      <w:r>
        <w:rPr>
          <w:rFonts w:ascii="Comic Sans MS" w:hAnsi="Comic Sans MS"/>
          <w:sz w:val="20"/>
          <w:szCs w:val="20"/>
        </w:rPr>
        <w:lastRenderedPageBreak/>
        <w:t xml:space="preserve">Selon la procédure définie à l’article 10 des statuts de l’association, l’exclusion </w:t>
      </w:r>
      <w:r w:rsidR="00106010">
        <w:rPr>
          <w:rFonts w:ascii="Comic Sans MS" w:hAnsi="Comic Sans MS"/>
          <w:sz w:val="20"/>
          <w:szCs w:val="20"/>
        </w:rPr>
        <w:t>doit être prononcée par le comité directeur après avoir entendu les explications du membre contre lequel une procédure d’exclusion est engagée à une majorité simple de tous les membres du comité directeur présents (avec voix prépondérante au président en cas d’égalité).</w:t>
      </w:r>
    </w:p>
    <w:p w:rsidR="00106010" w:rsidRDefault="00106010" w:rsidP="00D54EF1">
      <w:pPr>
        <w:tabs>
          <w:tab w:val="left" w:pos="3696"/>
        </w:tabs>
        <w:spacing w:after="0"/>
        <w:ind w:left="-567" w:right="-567"/>
        <w:rPr>
          <w:rFonts w:ascii="Comic Sans MS" w:hAnsi="Comic Sans MS"/>
          <w:sz w:val="20"/>
          <w:szCs w:val="20"/>
        </w:rPr>
      </w:pPr>
      <w:r>
        <w:rPr>
          <w:rFonts w:ascii="Comic Sans MS" w:hAnsi="Comic Sans MS"/>
          <w:sz w:val="20"/>
          <w:szCs w:val="20"/>
        </w:rPr>
        <w:t>Si l’exclusion est prononcée, une procédure d’appel est autorisée auprès du comité directeur par lettre recommandée avec AR et ce dans un délai de 7 jours à compter de la date de réception de la lettre notifiant l’exclusion.</w:t>
      </w:r>
    </w:p>
    <w:p w:rsidR="00106010" w:rsidRDefault="00106010" w:rsidP="00D54EF1">
      <w:pPr>
        <w:tabs>
          <w:tab w:val="left" w:pos="3696"/>
        </w:tabs>
        <w:spacing w:after="0"/>
        <w:ind w:left="-567" w:right="-567"/>
        <w:rPr>
          <w:rFonts w:ascii="Comic Sans MS" w:hAnsi="Comic Sans MS"/>
          <w:sz w:val="20"/>
          <w:szCs w:val="20"/>
          <w:u w:val="single"/>
        </w:rPr>
      </w:pPr>
      <w:r w:rsidRPr="00106010">
        <w:rPr>
          <w:rFonts w:ascii="Comic Sans MS" w:hAnsi="Comic Sans MS"/>
          <w:sz w:val="20"/>
          <w:szCs w:val="20"/>
          <w:u w:val="single"/>
        </w:rPr>
        <w:t>L’exclusion d’un parent signifie l’exclusion automatique de ses enfants adhérents s’il est le seul parent adhérent.</w:t>
      </w:r>
    </w:p>
    <w:p w:rsidR="00106010" w:rsidRPr="00106010" w:rsidRDefault="00106010" w:rsidP="00D54EF1">
      <w:pPr>
        <w:tabs>
          <w:tab w:val="left" w:pos="3696"/>
        </w:tabs>
        <w:spacing w:after="0"/>
        <w:ind w:left="-567" w:right="-567"/>
        <w:rPr>
          <w:rFonts w:ascii="Comic Sans MS" w:hAnsi="Comic Sans MS"/>
          <w:sz w:val="20"/>
          <w:szCs w:val="20"/>
          <w:u w:val="single"/>
        </w:rPr>
      </w:pP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15 : Assemblée générale</w:t>
      </w:r>
    </w:p>
    <w:p w:rsidR="00D54EF1" w:rsidRDefault="00106010"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Tout adhérent est informé soit par courrier, courriel, forum, site internet ou </w:t>
      </w:r>
      <w:r w:rsidRPr="00106010">
        <w:rPr>
          <w:rFonts w:ascii="Comic Sans MS" w:hAnsi="Comic Sans MS"/>
          <w:sz w:val="20"/>
          <w:szCs w:val="20"/>
          <w:u w:val="single"/>
        </w:rPr>
        <w:t xml:space="preserve">par la revue club </w:t>
      </w:r>
      <w:r>
        <w:rPr>
          <w:rFonts w:ascii="Comic Sans MS" w:hAnsi="Comic Sans MS"/>
          <w:sz w:val="20"/>
          <w:szCs w:val="20"/>
        </w:rPr>
        <w:t xml:space="preserve">de la tenue des assemblées générales </w:t>
      </w:r>
      <w:r w:rsidR="00D54EF1">
        <w:rPr>
          <w:rFonts w:ascii="Comic Sans MS" w:hAnsi="Comic Sans MS"/>
          <w:sz w:val="20"/>
          <w:szCs w:val="20"/>
        </w:rPr>
        <w:t>(date, lieu et ordre du jour).</w:t>
      </w:r>
      <w:r w:rsidR="00D54EF1">
        <w:rPr>
          <w:rFonts w:ascii="Comic Sans MS" w:hAnsi="Comic Sans MS"/>
          <w:sz w:val="20"/>
          <w:szCs w:val="20"/>
        </w:rPr>
        <w:br/>
        <w:t>Il s’engage et s’efforcera d’y assister pour approuver l’exercice précédent et élire le nouveau comité directeur selon les modalités des statuts.</w:t>
      </w:r>
    </w:p>
    <w:p w:rsidR="00106010" w:rsidRPr="00106010"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 xml:space="preserve"> </w:t>
      </w:r>
    </w:p>
    <w:p w:rsidR="004D0C65" w:rsidRDefault="004D0C65" w:rsidP="00D54EF1">
      <w:pPr>
        <w:tabs>
          <w:tab w:val="left" w:pos="3696"/>
        </w:tabs>
        <w:spacing w:after="0"/>
        <w:ind w:left="-567" w:right="-567"/>
        <w:jc w:val="center"/>
        <w:rPr>
          <w:rFonts w:ascii="Comic Sans MS" w:hAnsi="Comic Sans MS"/>
          <w:b/>
          <w:sz w:val="20"/>
          <w:szCs w:val="20"/>
        </w:rPr>
      </w:pPr>
      <w:r w:rsidRPr="00A34266">
        <w:rPr>
          <w:rFonts w:ascii="Comic Sans MS" w:hAnsi="Comic Sans MS"/>
          <w:b/>
          <w:sz w:val="20"/>
          <w:szCs w:val="20"/>
        </w:rPr>
        <w:t>Article 16 : Modification et réclamation du règlement intérieur</w:t>
      </w:r>
    </w:p>
    <w:p w:rsidR="00D54EF1"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Le présent règlement intérieur peut être modifié à la suite d’une assemblée générale conformément aux statuts ou par décision du comité directeur à la majorité simple de tous les membres du conseil d’administration présents (avec voix prépondérante au président en cas d’égalité).</w:t>
      </w:r>
    </w:p>
    <w:p w:rsidR="00D54EF1"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Toute réclamation doit être adressée par écrit au président.</w:t>
      </w:r>
    </w:p>
    <w:p w:rsidR="00D54EF1"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Le nouveau règlement intérieur est disponible sur demande d’un adhérent.</w:t>
      </w:r>
    </w:p>
    <w:p w:rsidR="00D54EF1" w:rsidRDefault="00D54EF1" w:rsidP="00D54EF1">
      <w:pPr>
        <w:tabs>
          <w:tab w:val="left" w:pos="3696"/>
        </w:tabs>
        <w:spacing w:after="0"/>
        <w:ind w:left="-567" w:right="-567"/>
        <w:rPr>
          <w:rFonts w:ascii="Comic Sans MS" w:hAnsi="Comic Sans MS"/>
          <w:sz w:val="20"/>
          <w:szCs w:val="20"/>
        </w:rPr>
      </w:pPr>
    </w:p>
    <w:p w:rsidR="00D54EF1"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Règlement actualisé par le comité directeur du 26/10/2012.</w:t>
      </w:r>
    </w:p>
    <w:p w:rsidR="00D54EF1" w:rsidRDefault="00D54EF1" w:rsidP="00D54EF1">
      <w:pPr>
        <w:tabs>
          <w:tab w:val="left" w:pos="3696"/>
        </w:tabs>
        <w:spacing w:after="0"/>
        <w:ind w:left="-567" w:right="-567"/>
        <w:rPr>
          <w:rFonts w:ascii="Comic Sans MS" w:hAnsi="Comic Sans MS"/>
          <w:sz w:val="20"/>
          <w:szCs w:val="20"/>
        </w:rPr>
      </w:pPr>
      <w:r>
        <w:rPr>
          <w:rFonts w:ascii="Comic Sans MS" w:hAnsi="Comic Sans MS"/>
          <w:sz w:val="20"/>
          <w:szCs w:val="20"/>
        </w:rPr>
        <w:t>Règlement adopté en AG ordinaire le 11/10/2013.</w:t>
      </w:r>
    </w:p>
    <w:p w:rsidR="00D54EF1" w:rsidRDefault="00D54EF1" w:rsidP="00D54EF1">
      <w:pPr>
        <w:tabs>
          <w:tab w:val="left" w:pos="3696"/>
        </w:tabs>
        <w:spacing w:after="0"/>
        <w:ind w:left="-567" w:right="-567"/>
        <w:rPr>
          <w:rFonts w:ascii="Comic Sans MS" w:hAnsi="Comic Sans MS"/>
          <w:sz w:val="20"/>
          <w:szCs w:val="20"/>
        </w:rPr>
      </w:pPr>
    </w:p>
    <w:p w:rsidR="00D54EF1" w:rsidRDefault="00D54EF1" w:rsidP="00D54EF1">
      <w:pPr>
        <w:tabs>
          <w:tab w:val="left" w:pos="3696"/>
        </w:tabs>
        <w:spacing w:after="0"/>
        <w:ind w:left="-567" w:right="-567"/>
        <w:jc w:val="right"/>
        <w:rPr>
          <w:rFonts w:ascii="Comic Sans MS" w:hAnsi="Comic Sans MS"/>
          <w:sz w:val="20"/>
          <w:szCs w:val="20"/>
        </w:rPr>
      </w:pPr>
      <w:r>
        <w:rPr>
          <w:rFonts w:ascii="Comic Sans MS" w:hAnsi="Comic Sans MS"/>
          <w:sz w:val="20"/>
          <w:szCs w:val="20"/>
        </w:rPr>
        <w:t>Le président de l’association,</w:t>
      </w:r>
    </w:p>
    <w:p w:rsidR="00D54EF1" w:rsidRPr="00D54EF1" w:rsidRDefault="00B80F12" w:rsidP="00D54EF1">
      <w:pPr>
        <w:tabs>
          <w:tab w:val="left" w:pos="3696"/>
        </w:tabs>
        <w:spacing w:after="0"/>
        <w:ind w:left="-567" w:right="-567"/>
        <w:jc w:val="right"/>
        <w:rPr>
          <w:rFonts w:ascii="Comic Sans MS" w:hAnsi="Comic Sans MS"/>
          <w:sz w:val="20"/>
          <w:szCs w:val="20"/>
        </w:rPr>
      </w:pPr>
      <w:r>
        <w:rPr>
          <w:rFonts w:ascii="Comic Sans MS" w:hAnsi="Comic Sans MS"/>
          <w:sz w:val="20"/>
          <w:szCs w:val="20"/>
        </w:rPr>
        <w:t>Jean François Durand</w:t>
      </w:r>
    </w:p>
    <w:sectPr w:rsidR="00D54EF1" w:rsidRPr="00D54EF1" w:rsidSect="00D54EF1">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B27B9"/>
    <w:multiLevelType w:val="hybridMultilevel"/>
    <w:tmpl w:val="4C026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552226"/>
    <w:multiLevelType w:val="hybridMultilevel"/>
    <w:tmpl w:val="A6B4D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0C65"/>
    <w:rsid w:val="0004576B"/>
    <w:rsid w:val="000624CE"/>
    <w:rsid w:val="000F3A8B"/>
    <w:rsid w:val="00106010"/>
    <w:rsid w:val="00254AEC"/>
    <w:rsid w:val="004B257F"/>
    <w:rsid w:val="004D0C65"/>
    <w:rsid w:val="006F24CC"/>
    <w:rsid w:val="007413D8"/>
    <w:rsid w:val="007C1812"/>
    <w:rsid w:val="007D2218"/>
    <w:rsid w:val="008320A8"/>
    <w:rsid w:val="009029D5"/>
    <w:rsid w:val="00963132"/>
    <w:rsid w:val="009E5CBD"/>
    <w:rsid w:val="00A34266"/>
    <w:rsid w:val="00B73A80"/>
    <w:rsid w:val="00B80F12"/>
    <w:rsid w:val="00BB0C08"/>
    <w:rsid w:val="00D54EF1"/>
    <w:rsid w:val="00E26FF3"/>
    <w:rsid w:val="00F53E7F"/>
    <w:rsid w:val="00F60D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732]" shadow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0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C65"/>
    <w:rPr>
      <w:rFonts w:ascii="Tahoma" w:hAnsi="Tahoma" w:cs="Tahoma"/>
      <w:sz w:val="16"/>
      <w:szCs w:val="16"/>
    </w:rPr>
  </w:style>
  <w:style w:type="paragraph" w:styleId="Paragraphedeliste">
    <w:name w:val="List Paragraph"/>
    <w:basedOn w:val="Normal"/>
    <w:uiPriority w:val="34"/>
    <w:qFormat/>
    <w:rsid w:val="00A342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1028</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ncdur</dc:creator>
  <cp:lastModifiedBy>ncdur</cp:lastModifiedBy>
  <cp:revision>7</cp:revision>
  <dcterms:created xsi:type="dcterms:W3CDTF">2020-03-09T07:01:00Z</dcterms:created>
  <dcterms:modified xsi:type="dcterms:W3CDTF">2024-09-22T10:08:00Z</dcterms:modified>
</cp:coreProperties>
</file>